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1" w:rsidRDefault="00AA05E1">
      <w:bookmarkStart w:id="0" w:name="_GoBack"/>
      <w:bookmarkEnd w:id="0"/>
    </w:p>
    <w:p w:rsidR="001716FB" w:rsidRDefault="001716FB"/>
    <w:p w:rsidR="00E807AB" w:rsidRDefault="00E807AB"/>
    <w:p w:rsidR="00E807AB" w:rsidRDefault="00E807AB"/>
    <w:p w:rsidR="00E807AB" w:rsidRDefault="00E807AB"/>
    <w:p w:rsidR="00E807AB" w:rsidRDefault="00E807AB"/>
    <w:p w:rsidR="00E807AB" w:rsidRDefault="00E807AB"/>
    <w:p w:rsidR="001716FB" w:rsidRDefault="001716FB"/>
    <w:p w:rsidR="001716FB" w:rsidRDefault="001716FB"/>
    <w:p w:rsidR="001716FB" w:rsidRDefault="001716FB"/>
    <w:p w:rsidR="00AA05E1" w:rsidRPr="00E807AB" w:rsidRDefault="001716FB" w:rsidP="00AA05E1">
      <w:pPr>
        <w:pStyle w:val="BodyText"/>
        <w:jc w:val="center"/>
        <w:rPr>
          <w:rFonts w:asciiTheme="majorBidi" w:hAnsiTheme="majorBidi" w:cstheme="majorBidi"/>
          <w:i w:val="0"/>
          <w:sz w:val="72"/>
          <w:szCs w:val="72"/>
        </w:rPr>
      </w:pPr>
      <w:r w:rsidRPr="00E807AB">
        <w:rPr>
          <w:rFonts w:asciiTheme="majorBidi" w:hAnsiTheme="majorBidi" w:cstheme="majorBidi"/>
          <w:i w:val="0"/>
          <w:sz w:val="72"/>
          <w:szCs w:val="72"/>
        </w:rPr>
        <w:t>Magnesium</w:t>
      </w:r>
      <w:r w:rsidR="00AA05E1" w:rsidRPr="00E807AB">
        <w:rPr>
          <w:rFonts w:asciiTheme="majorBidi" w:hAnsiTheme="majorBidi" w:cstheme="majorBidi"/>
          <w:i w:val="0"/>
          <w:sz w:val="72"/>
          <w:szCs w:val="72"/>
        </w:rPr>
        <w:t xml:space="preserve"> Anode Data Sheet</w:t>
      </w:r>
    </w:p>
    <w:p w:rsidR="00AA05E1" w:rsidRDefault="00AA05E1" w:rsidP="00AA05E1">
      <w:pPr>
        <w:pStyle w:val="BodyText"/>
        <w:jc w:val="center"/>
        <w:rPr>
          <w:rFonts w:asciiTheme="majorHAnsi" w:hAnsiTheme="majorHAnsi"/>
          <w:i w:val="0"/>
          <w:sz w:val="72"/>
          <w:szCs w:val="72"/>
        </w:rPr>
      </w:pPr>
    </w:p>
    <w:p w:rsidR="00AA05E1" w:rsidRPr="006D6FE0" w:rsidRDefault="00AA05E1" w:rsidP="00AA05E1">
      <w:pPr>
        <w:pStyle w:val="BodyText"/>
        <w:rPr>
          <w:rFonts w:asciiTheme="majorHAnsi" w:hAnsiTheme="majorHAnsi"/>
          <w:i w:val="0"/>
          <w:sz w:val="20"/>
        </w:rPr>
      </w:pPr>
    </w:p>
    <w:p w:rsidR="00AA05E1" w:rsidRPr="006D6FE0" w:rsidRDefault="00AA05E1" w:rsidP="00AA05E1">
      <w:pPr>
        <w:pStyle w:val="BodyText"/>
        <w:spacing w:before="8" w:after="1"/>
        <w:rPr>
          <w:rFonts w:asciiTheme="majorHAnsi" w:hAnsiTheme="majorHAnsi"/>
          <w:i w:val="0"/>
          <w:sz w:val="17"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E807AB" w:rsidRDefault="00E807AB" w:rsidP="00AA05E1">
      <w:pPr>
        <w:pStyle w:val="BodyText"/>
        <w:rPr>
          <w:rFonts w:hAnsiTheme="majorHAnsi"/>
          <w:i w:val="0"/>
          <w:rtl/>
        </w:rPr>
      </w:pPr>
    </w:p>
    <w:p w:rsidR="00AA05E1" w:rsidRPr="006D6FE0" w:rsidRDefault="00AA05E1" w:rsidP="00AA05E1">
      <w:pPr>
        <w:pStyle w:val="BodyText"/>
        <w:rPr>
          <w:rFonts w:asciiTheme="majorHAnsi" w:hAnsiTheme="majorHAnsi"/>
          <w:i w:val="0"/>
          <w:sz w:val="20"/>
        </w:rPr>
      </w:pPr>
    </w:p>
    <w:p w:rsidR="00AA05E1" w:rsidRPr="006D6FE0" w:rsidRDefault="00AA05E1" w:rsidP="00AA05E1">
      <w:pPr>
        <w:pStyle w:val="BodyText"/>
        <w:spacing w:before="6" w:after="1"/>
        <w:rPr>
          <w:rFonts w:asciiTheme="majorHAnsi" w:hAnsiTheme="majorHAnsi"/>
          <w:i w:val="0"/>
          <w:sz w:val="12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646"/>
        <w:gridCol w:w="2312"/>
        <w:gridCol w:w="1800"/>
        <w:gridCol w:w="1801"/>
        <w:gridCol w:w="1801"/>
      </w:tblGrid>
      <w:tr w:rsidR="00AA05E1" w:rsidRPr="00E807AB" w:rsidTr="003A41F6">
        <w:trPr>
          <w:trHeight w:val="432"/>
          <w:jc w:val="center"/>
        </w:trPr>
        <w:tc>
          <w:tcPr>
            <w:tcW w:w="901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</w:p>
        </w:tc>
      </w:tr>
      <w:tr w:rsidR="00AA05E1" w:rsidRPr="00E807AB" w:rsidTr="003A41F6">
        <w:trPr>
          <w:trHeight w:val="432"/>
          <w:jc w:val="center"/>
        </w:trPr>
        <w:tc>
          <w:tcPr>
            <w:tcW w:w="901" w:type="dxa"/>
            <w:vAlign w:val="center"/>
          </w:tcPr>
          <w:p w:rsidR="00AA05E1" w:rsidRPr="00E807AB" w:rsidRDefault="00E807AB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00</w:t>
            </w:r>
          </w:p>
        </w:tc>
        <w:tc>
          <w:tcPr>
            <w:tcW w:w="1646" w:type="dxa"/>
            <w:vAlign w:val="center"/>
          </w:tcPr>
          <w:p w:rsidR="00AA05E1" w:rsidRPr="00E807AB" w:rsidRDefault="003A41F6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>
              <w:rPr>
                <w:rFonts w:asciiTheme="majorBidi" w:hAnsiTheme="majorBidi" w:cstheme="majorBidi"/>
                <w:b/>
                <w:sz w:val="20"/>
                <w:szCs w:val="28"/>
              </w:rPr>
              <w:t>02</w:t>
            </w:r>
            <w:r w:rsidR="00E807AB"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/</w:t>
            </w:r>
            <w:r>
              <w:rPr>
                <w:rFonts w:asciiTheme="majorBidi" w:hAnsiTheme="majorBidi" w:cstheme="majorBidi"/>
                <w:b/>
                <w:sz w:val="20"/>
                <w:szCs w:val="28"/>
              </w:rPr>
              <w:t>06</w:t>
            </w:r>
            <w:r w:rsidR="00E807AB"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/</w:t>
            </w:r>
            <w:r>
              <w:rPr>
                <w:rFonts w:asciiTheme="majorBidi" w:hAnsiTheme="majorBidi" w:cstheme="majorBidi"/>
                <w:b/>
                <w:sz w:val="20"/>
                <w:szCs w:val="28"/>
              </w:rPr>
              <w:t>2024</w:t>
            </w:r>
          </w:p>
        </w:tc>
        <w:tc>
          <w:tcPr>
            <w:tcW w:w="2312" w:type="dxa"/>
            <w:vAlign w:val="center"/>
          </w:tcPr>
          <w:p w:rsidR="00AA05E1" w:rsidRPr="00E807AB" w:rsidRDefault="00E807AB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36"/>
              </w:rPr>
            </w:pPr>
            <w:r w:rsidRPr="00E807AB">
              <w:rPr>
                <w:rFonts w:asciiTheme="majorBidi" w:hAnsiTheme="majorBidi" w:cstheme="majorBidi"/>
                <w:b/>
                <w:sz w:val="24"/>
                <w:szCs w:val="36"/>
              </w:rPr>
              <w:t>Data sheet</w:t>
            </w:r>
          </w:p>
        </w:tc>
        <w:tc>
          <w:tcPr>
            <w:tcW w:w="1800" w:type="dxa"/>
            <w:vAlign w:val="center"/>
          </w:tcPr>
          <w:p w:rsidR="00AA05E1" w:rsidRPr="00E807AB" w:rsidRDefault="003A41F6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36"/>
              </w:rPr>
            </w:pPr>
            <w:r w:rsidRPr="00E807AB">
              <w:rPr>
                <w:rFonts w:asciiTheme="majorBidi" w:hAnsiTheme="majorBidi" w:cstheme="majorBidi"/>
                <w:b/>
                <w:sz w:val="24"/>
                <w:szCs w:val="36"/>
              </w:rPr>
              <w:t>Z.Asadi</w:t>
            </w:r>
          </w:p>
        </w:tc>
        <w:tc>
          <w:tcPr>
            <w:tcW w:w="1801" w:type="dxa"/>
            <w:vAlign w:val="center"/>
          </w:tcPr>
          <w:p w:rsidR="00AA05E1" w:rsidRPr="00E807AB" w:rsidRDefault="003A41F6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36"/>
              </w:rPr>
            </w:pPr>
            <w:r w:rsidRPr="00E807AB">
              <w:rPr>
                <w:rFonts w:asciiTheme="majorBidi" w:hAnsiTheme="majorBidi" w:cstheme="majorBidi"/>
                <w:b/>
                <w:sz w:val="24"/>
                <w:szCs w:val="36"/>
              </w:rPr>
              <w:t>Z.Asadi</w:t>
            </w:r>
          </w:p>
        </w:tc>
        <w:tc>
          <w:tcPr>
            <w:tcW w:w="1801" w:type="dxa"/>
            <w:vAlign w:val="center"/>
          </w:tcPr>
          <w:p w:rsidR="00AA05E1" w:rsidRPr="00E807AB" w:rsidRDefault="003A41F6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36"/>
              </w:rPr>
            </w:pPr>
            <w:r w:rsidRPr="00E807AB">
              <w:rPr>
                <w:rFonts w:asciiTheme="majorBidi" w:hAnsiTheme="majorBidi" w:cstheme="majorBidi"/>
                <w:b/>
                <w:sz w:val="24"/>
                <w:szCs w:val="36"/>
              </w:rPr>
              <w:t>M.Tehrani</w:t>
            </w:r>
          </w:p>
        </w:tc>
      </w:tr>
      <w:tr w:rsidR="00AA05E1" w:rsidRPr="00E807AB" w:rsidTr="003A41F6">
        <w:trPr>
          <w:trHeight w:val="432"/>
          <w:jc w:val="center"/>
        </w:trPr>
        <w:tc>
          <w:tcPr>
            <w:tcW w:w="901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REV.</w:t>
            </w:r>
          </w:p>
        </w:tc>
        <w:tc>
          <w:tcPr>
            <w:tcW w:w="1646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DATE</w:t>
            </w:r>
          </w:p>
        </w:tc>
        <w:tc>
          <w:tcPr>
            <w:tcW w:w="2312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DESCRIPTION</w:t>
            </w:r>
          </w:p>
        </w:tc>
        <w:tc>
          <w:tcPr>
            <w:tcW w:w="1800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PREPARED</w:t>
            </w:r>
          </w:p>
        </w:tc>
        <w:tc>
          <w:tcPr>
            <w:tcW w:w="1801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CHECKED</w:t>
            </w:r>
          </w:p>
        </w:tc>
        <w:tc>
          <w:tcPr>
            <w:tcW w:w="1801" w:type="dxa"/>
            <w:vAlign w:val="center"/>
          </w:tcPr>
          <w:p w:rsidR="00AA05E1" w:rsidRPr="00E807AB" w:rsidRDefault="00AA05E1" w:rsidP="003A41F6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E807AB">
              <w:rPr>
                <w:rFonts w:asciiTheme="majorBidi" w:hAnsiTheme="majorBidi" w:cstheme="majorBidi"/>
                <w:b/>
                <w:sz w:val="20"/>
                <w:szCs w:val="28"/>
              </w:rPr>
              <w:t>APPROVED</w:t>
            </w:r>
          </w:p>
        </w:tc>
      </w:tr>
    </w:tbl>
    <w:p w:rsidR="003A41F6" w:rsidRDefault="003A41F6"/>
    <w:tbl>
      <w:tblPr>
        <w:tblW w:w="9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4564"/>
      </w:tblGrid>
      <w:tr w:rsidR="000F6700" w:rsidRPr="001716FB" w:rsidTr="003A41F6">
        <w:trPr>
          <w:trHeight w:val="432"/>
          <w:jc w:val="center"/>
        </w:trPr>
        <w:tc>
          <w:tcPr>
            <w:tcW w:w="913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F6700" w:rsidRPr="004038CE" w:rsidRDefault="000F6700" w:rsidP="003A41F6">
            <w:pPr>
              <w:pStyle w:val="TableParagraph"/>
              <w:spacing w:line="234" w:lineRule="exact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lastRenderedPageBreak/>
              <w:t>Magnesium Anode (</w:t>
            </w:r>
            <w:r w:rsidR="003A41F6">
              <w:rPr>
                <w:rFonts w:asciiTheme="majorBidi" w:hAnsiTheme="majorBidi" w:cstheme="majorBidi"/>
                <w:iCs/>
                <w:sz w:val="24"/>
                <w:szCs w:val="24"/>
              </w:rPr>
              <w:t>50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="003A41F6"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Lb.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)</w:t>
            </w:r>
          </w:p>
        </w:tc>
      </w:tr>
      <w:tr w:rsidR="000F6700" w:rsidRPr="001716FB" w:rsidTr="003A41F6"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Anode type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High potential type</w:t>
            </w:r>
          </w:p>
        </w:tc>
      </w:tr>
      <w:tr w:rsidR="000F6700" w:rsidRPr="001716FB" w:rsidTr="003A41F6"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66D31">
              <w:rPr>
                <w:rFonts w:asciiTheme="majorBidi" w:hAnsiTheme="majorBidi" w:cstheme="majorBidi"/>
                <w:iCs/>
                <w:sz w:val="24"/>
                <w:szCs w:val="24"/>
              </w:rPr>
              <w:t>Reference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66D31">
              <w:rPr>
                <w:rFonts w:asciiTheme="majorBidi" w:hAnsiTheme="majorBidi" w:cstheme="majorBidi"/>
                <w:iCs/>
                <w:sz w:val="24"/>
                <w:szCs w:val="24"/>
              </w:rPr>
              <w:t>According to IPS-M-TP-750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/3</w:t>
            </w:r>
          </w:p>
        </w:tc>
      </w:tr>
      <w:tr w:rsidR="000F6700" w:rsidRPr="001716FB" w:rsidTr="003A41F6">
        <w:trPr>
          <w:trHeight w:val="360"/>
          <w:jc w:val="center"/>
        </w:trPr>
        <w:tc>
          <w:tcPr>
            <w:tcW w:w="4575" w:type="dxa"/>
            <w:vMerge w:val="restart"/>
            <w:tcBorders>
              <w:top w:val="single" w:sz="6" w:space="0" w:color="000000"/>
              <w:left w:val="double" w:sz="4" w:space="0" w:color="auto"/>
              <w:bottom w:val="nil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firstLine="356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</w:p>
          <w:p w:rsidR="000F6700" w:rsidRPr="004038CE" w:rsidRDefault="000F6700" w:rsidP="00F95355">
            <w:pPr>
              <w:pStyle w:val="TableParagraph"/>
              <w:ind w:firstLine="356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</w:p>
          <w:p w:rsidR="000F6700" w:rsidRPr="004038CE" w:rsidRDefault="000F6700" w:rsidP="00F95355">
            <w:pPr>
              <w:pStyle w:val="TableParagraph"/>
              <w:ind w:firstLine="356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</w:p>
          <w:p w:rsidR="000F6700" w:rsidRPr="004038CE" w:rsidRDefault="000F6700" w:rsidP="00F95355">
            <w:pPr>
              <w:pStyle w:val="TableParagraph"/>
              <w:ind w:firstLine="356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</w:p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Chemical Composition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left" w:pos="587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Al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0.01</w:t>
            </w:r>
            <w:r w:rsidRPr="004038CE">
              <w:rPr>
                <w:rFonts w:asciiTheme="majorBidi" w:hAnsiTheme="majorBidi" w:cstheme="majorBidi"/>
                <w:iCs/>
                <w:spacing w:val="-1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Max</w:t>
            </w:r>
          </w:p>
        </w:tc>
      </w:tr>
      <w:tr w:rsidR="000F6700" w:rsidRPr="001716FB" w:rsidTr="003A41F6"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left" w:pos="520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Mn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0.9-1.3</w:t>
            </w:r>
          </w:p>
        </w:tc>
      </w:tr>
      <w:tr w:rsidR="000F6700" w:rsidRPr="001716FB" w:rsidTr="003A41F6"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left" w:pos="537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Cu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0.02</w:t>
            </w:r>
            <w:r w:rsidRPr="004038CE">
              <w:rPr>
                <w:rFonts w:asciiTheme="majorBidi" w:hAnsiTheme="majorBidi" w:cstheme="majorBidi"/>
                <w:iCs/>
                <w:spacing w:val="-3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Max</w:t>
            </w:r>
          </w:p>
        </w:tc>
      </w:tr>
      <w:tr w:rsidR="000F6700" w:rsidRPr="001716FB" w:rsidTr="003A41F6"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left" w:pos="513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Fe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0.03</w:t>
            </w:r>
            <w:r w:rsidRPr="004038CE">
              <w:rPr>
                <w:rFonts w:asciiTheme="majorBidi" w:hAnsiTheme="majorBidi" w:cstheme="majorBidi"/>
                <w:iCs/>
                <w:spacing w:val="-3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Max</w:t>
            </w:r>
          </w:p>
        </w:tc>
      </w:tr>
      <w:tr w:rsidR="000F6700" w:rsidRPr="001716FB" w:rsidTr="003A41F6">
        <w:trPr>
          <w:trHeight w:val="338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left" w:pos="489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Ni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0.001</w:t>
            </w:r>
            <w:r w:rsidRPr="004038CE">
              <w:rPr>
                <w:rFonts w:asciiTheme="majorBidi" w:hAnsiTheme="majorBidi" w:cstheme="majorBidi"/>
                <w:iCs/>
                <w:spacing w:val="-1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Max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 w:val="restart"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lang w:bidi="en-US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left" w:pos="453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Si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0.05</w:t>
            </w:r>
            <w:r w:rsidRPr="004038CE">
              <w:rPr>
                <w:rFonts w:asciiTheme="majorBidi" w:hAnsiTheme="majorBidi" w:cstheme="majorBidi"/>
                <w:iCs/>
                <w:spacing w:val="-1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Max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left" w:pos="445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Sn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0.01</w:t>
            </w:r>
            <w:r w:rsidRPr="004038CE">
              <w:rPr>
                <w:rFonts w:asciiTheme="majorBidi" w:hAnsiTheme="majorBidi" w:cstheme="majorBidi"/>
                <w:iCs/>
                <w:spacing w:val="-3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Max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Pb 0.01 Max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Mg</w:t>
            </w:r>
            <w:r w:rsidRPr="004038CE">
              <w:rPr>
                <w:rFonts w:asciiTheme="majorBidi" w:hAnsiTheme="majorBidi" w:cstheme="majorBidi"/>
                <w:iCs/>
                <w:spacing w:val="54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Reminder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Anode weight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3A41F6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50</w:t>
            </w:r>
            <w:r w:rsidR="000F6700"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lb.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Gross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weight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Approx.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(kg)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Without Backfill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3A41F6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21.8 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CB1FF9" w:rsidRDefault="000F6700" w:rsidP="00F95355">
            <w:pPr>
              <w:pStyle w:val="TableParagraph"/>
              <w:ind w:left="4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Gross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weight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Approx.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(kg) With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Backfill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3A41F6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45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Cable Size &amp;Type&amp; Length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3A41F6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According MTO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Cable 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Color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3A41F6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According MTO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240" w:right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Backfill Composition Acc to IPS-M-TP-750(9.1)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Gypsum (CaSo4) Hydrated 75%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Bentonite Clay 20%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Sodium Sulfate</w:t>
            </w:r>
            <w:r w:rsidRPr="004038CE">
              <w:rPr>
                <w:rFonts w:asciiTheme="majorBidi" w:hAnsiTheme="majorBidi" w:cstheme="majorBidi"/>
                <w:iCs/>
                <w:spacing w:val="53"/>
                <w:sz w:val="24"/>
                <w:szCs w:val="24"/>
              </w:rPr>
              <w:t xml:space="preserve"> 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5%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spacing w:after="0" w:line="240" w:lineRule="auto"/>
              <w:ind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Approx. Resistivity</w:t>
            </w:r>
          </w:p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50 Ω.cm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Electrochemical capacity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1200 A.hr/kg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Closed circuit potential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-1.75 vs. Cu/CuSo4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Consumption rate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7.3 kg/A-year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Minimum current efficiency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50%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right" w:pos="2876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>Anode Dimensions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F6700" w:rsidRPr="004038CE" w:rsidRDefault="000F6700" w:rsidP="003A41F6">
            <w:pPr>
              <w:pStyle w:val="TableParagrap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Length= 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CB1F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Dia= 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140,</w:t>
            </w:r>
            <w:r>
              <w:t xml:space="preserve">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Thickness= </w:t>
            </w:r>
            <w:r w:rsidR="003A41F6">
              <w:rPr>
                <w:rFonts w:asciiTheme="majorBidi" w:hAnsiTheme="majorBidi" w:cstheme="majorBidi"/>
                <w:iCs/>
                <w:sz w:val="24"/>
                <w:szCs w:val="24"/>
              </w:rPr>
              <w:t>820</w:t>
            </w:r>
            <w:r w:rsidRPr="004038CE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mm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60"/>
          <w:jc w:val="center"/>
        </w:trPr>
        <w:tc>
          <w:tcPr>
            <w:tcW w:w="45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F6700" w:rsidRPr="004038CE" w:rsidRDefault="000F6700" w:rsidP="00F95355">
            <w:pPr>
              <w:pStyle w:val="TableParagraph"/>
              <w:tabs>
                <w:tab w:val="right" w:pos="2876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Insert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Dimension (mm)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F6700" w:rsidRPr="004038CE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405×16×1.5</w:t>
            </w:r>
          </w:p>
        </w:tc>
      </w:tr>
      <w:tr w:rsidR="000F6700" w:rsidTr="003A41F6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33"/>
          <w:jc w:val="center"/>
        </w:trPr>
        <w:tc>
          <w:tcPr>
            <w:tcW w:w="45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0F6700" w:rsidRPr="00CB1FF9" w:rsidRDefault="000F6700" w:rsidP="00F95355">
            <w:pPr>
              <w:pStyle w:val="TableParagraph"/>
              <w:tabs>
                <w:tab w:val="right" w:pos="2876"/>
              </w:tabs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Insert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Material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F6700" w:rsidRDefault="000F6700" w:rsidP="00F95355">
            <w:pPr>
              <w:pStyle w:val="TableParagraph"/>
              <w:ind w:left="4" w:firstLine="356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CB1FF9">
              <w:rPr>
                <w:rFonts w:asciiTheme="majorBidi" w:hAnsiTheme="majorBidi" w:cstheme="majorBidi"/>
                <w:iCs/>
                <w:sz w:val="24"/>
                <w:szCs w:val="24"/>
              </w:rPr>
              <w:t>Galvanized Steel</w:t>
            </w:r>
          </w:p>
        </w:tc>
      </w:tr>
    </w:tbl>
    <w:p w:rsidR="00F07C07" w:rsidRDefault="0044626A"/>
    <w:sectPr w:rsidR="00F07C07" w:rsidSect="003A41F6">
      <w:headerReference w:type="default" r:id="rId7"/>
      <w:pgSz w:w="12240" w:h="15840"/>
      <w:pgMar w:top="1440" w:right="1440" w:bottom="993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6A" w:rsidRDefault="0044626A" w:rsidP="004D79E8">
      <w:pPr>
        <w:spacing w:after="0" w:line="240" w:lineRule="auto"/>
      </w:pPr>
      <w:r>
        <w:separator/>
      </w:r>
    </w:p>
  </w:endnote>
  <w:endnote w:type="continuationSeparator" w:id="0">
    <w:p w:rsidR="0044626A" w:rsidRDefault="0044626A" w:rsidP="004D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6A" w:rsidRDefault="0044626A" w:rsidP="004D79E8">
      <w:pPr>
        <w:spacing w:after="0" w:line="240" w:lineRule="auto"/>
      </w:pPr>
      <w:r>
        <w:separator/>
      </w:r>
    </w:p>
  </w:footnote>
  <w:footnote w:type="continuationSeparator" w:id="0">
    <w:p w:rsidR="0044626A" w:rsidRDefault="0044626A" w:rsidP="004D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7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84"/>
      <w:gridCol w:w="5282"/>
      <w:gridCol w:w="2601"/>
    </w:tblGrid>
    <w:tr w:rsidR="00E807AB" w:rsidRPr="00141A1D" w:rsidTr="00E807AB">
      <w:trPr>
        <w:trHeight w:val="1970"/>
        <w:jc w:val="center"/>
      </w:trPr>
      <w:tc>
        <w:tcPr>
          <w:tcW w:w="2684" w:type="dxa"/>
          <w:tcBorders>
            <w:top w:val="double" w:sz="4" w:space="0" w:color="auto"/>
            <w:left w:val="double" w:sz="4" w:space="0" w:color="auto"/>
            <w:right w:val="single" w:sz="4" w:space="0" w:color="000000"/>
          </w:tcBorders>
          <w:vAlign w:val="center"/>
        </w:tcPr>
        <w:p w:rsidR="00E807AB" w:rsidRPr="003D6016" w:rsidRDefault="00E807AB" w:rsidP="00E807AB">
          <w:pPr>
            <w:pStyle w:val="TableParagraph"/>
            <w:spacing w:before="2"/>
            <w:jc w:val="center"/>
            <w:rPr>
              <w:rFonts w:ascii="Times New Roman" w:eastAsia="Palatino Linotype" w:hAnsi="Times New Roman" w:cs="Times New Roman"/>
            </w:rPr>
          </w:pPr>
          <w:r w:rsidRPr="003D6016">
            <w:rPr>
              <w:rFonts w:ascii="Times New Roman" w:eastAsia="Palatino Linotype" w:hAnsi="Times New Roman" w:cs="Times New Roman"/>
              <w:noProof/>
              <w:lang w:bidi="ar-SA"/>
            </w:rPr>
            <w:drawing>
              <wp:inline distT="0" distB="0" distL="0" distR="0">
                <wp:extent cx="1571625" cy="11049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2" w:type="dxa"/>
          <w:tcBorders>
            <w:top w:val="doub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:rsidR="00E807AB" w:rsidRPr="003D6016" w:rsidRDefault="00E807AB" w:rsidP="00E807AB">
          <w:pPr>
            <w:pStyle w:val="TableParagraph"/>
            <w:ind w:left="115" w:right="115" w:hanging="14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DATA SHEET</w:t>
          </w:r>
        </w:p>
      </w:tc>
      <w:tc>
        <w:tcPr>
          <w:tcW w:w="2601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E807AB" w:rsidRPr="003D6016" w:rsidRDefault="00E807AB" w:rsidP="00E807AB">
          <w:pPr>
            <w:pStyle w:val="TableParagraph"/>
            <w:spacing w:before="2"/>
            <w:rPr>
              <w:rFonts w:ascii="Times New Roman" w:eastAsia="Palatino Linotype" w:hAnsi="Times New Roman" w:cs="Times New Roman"/>
            </w:rPr>
          </w:pPr>
        </w:p>
      </w:tc>
    </w:tr>
    <w:tr w:rsidR="00E807AB" w:rsidRPr="00141A1D" w:rsidTr="00E807AB">
      <w:trPr>
        <w:trHeight w:val="441"/>
        <w:jc w:val="center"/>
      </w:trPr>
      <w:tc>
        <w:tcPr>
          <w:tcW w:w="2684" w:type="dxa"/>
          <w:tcBorders>
            <w:top w:val="single" w:sz="4" w:space="0" w:color="000000"/>
            <w:left w:val="doub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E807AB" w:rsidRPr="0014348C" w:rsidRDefault="00E807AB" w:rsidP="00E807AB">
          <w:pPr>
            <w:pStyle w:val="TableParagraph"/>
            <w:spacing w:before="2"/>
            <w:ind w:left="60" w:right="90"/>
            <w:jc w:val="center"/>
            <w:rPr>
              <w:rFonts w:ascii="Times New Roman" w:eastAsia="Palatino Linotype" w:hAnsi="Times New Roman" w:cs="Times New Roman"/>
              <w:b/>
              <w:bCs/>
            </w:rPr>
          </w:pPr>
          <w:r w:rsidRPr="0014348C">
            <w:rPr>
              <w:rFonts w:ascii="Times New Roman" w:eastAsia="Palatino Linotype" w:hAnsi="Times New Roman" w:cs="Times New Roman"/>
              <w:b/>
              <w:bCs/>
            </w:rPr>
            <w:t>Document Title:</w:t>
          </w:r>
        </w:p>
      </w:tc>
      <w:tc>
        <w:tcPr>
          <w:tcW w:w="52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07AB" w:rsidRPr="003D6016" w:rsidRDefault="00E807AB" w:rsidP="003A41F6">
          <w:pPr>
            <w:pStyle w:val="TableParagraph"/>
            <w:spacing w:before="2"/>
            <w:ind w:right="90"/>
            <w:jc w:val="center"/>
            <w:rPr>
              <w:rFonts w:ascii="Times New Roman" w:eastAsia="Palatino Linotype" w:hAnsi="Times New Roman" w:cs="Times New Roman"/>
            </w:rPr>
          </w:pPr>
          <w:r w:rsidRPr="003D6016">
            <w:rPr>
              <w:rFonts w:ascii="Times New Roman" w:eastAsia="Palatino Linotype" w:hAnsi="Times New Roman" w:cs="Times New Roman"/>
            </w:rPr>
            <w:t xml:space="preserve">Data sheet </w:t>
          </w:r>
          <w:r>
            <w:rPr>
              <w:rFonts w:ascii="Times New Roman" w:eastAsia="Palatino Linotype" w:hAnsi="Times New Roman" w:cs="Times New Roman"/>
            </w:rPr>
            <w:t xml:space="preserve">for </w:t>
          </w:r>
          <w:r w:rsidRPr="00E807AB">
            <w:rPr>
              <w:rFonts w:ascii="Times New Roman" w:eastAsia="Palatino Linotype" w:hAnsi="Times New Roman" w:cs="Times New Roman"/>
            </w:rPr>
            <w:t>Magnesium Anode</w:t>
          </w:r>
        </w:p>
      </w:tc>
      <w:tc>
        <w:tcPr>
          <w:tcW w:w="2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E807AB" w:rsidRPr="003D6016" w:rsidRDefault="00E807AB" w:rsidP="00E807AB">
          <w:pPr>
            <w:pStyle w:val="TableParagraph"/>
            <w:spacing w:before="2"/>
            <w:ind w:right="90"/>
            <w:rPr>
              <w:rFonts w:ascii="Times New Roman" w:eastAsia="Palatino Linotype" w:hAnsi="Times New Roman" w:cs="Times New Roman"/>
            </w:rPr>
          </w:pPr>
          <w:r>
            <w:rPr>
              <w:rFonts w:ascii="Times New Roman" w:eastAsia="Palatino Linotype" w:hAnsi="Times New Roman" w:cs="Times New Roman"/>
              <w:b/>
              <w:bCs/>
            </w:rPr>
            <w:t xml:space="preserve">                </w:t>
          </w:r>
          <w:r w:rsidRPr="0014348C">
            <w:rPr>
              <w:rFonts w:ascii="Times New Roman" w:eastAsia="Palatino Linotype" w:hAnsi="Times New Roman" w:cs="Times New Roman"/>
              <w:b/>
              <w:bCs/>
            </w:rPr>
            <w:t>Rev</w:t>
          </w:r>
          <w:r w:rsidRPr="003D6016">
            <w:rPr>
              <w:rFonts w:ascii="Times New Roman" w:eastAsia="Palatino Linotype" w:hAnsi="Times New Roman" w:cs="Times New Roman"/>
            </w:rPr>
            <w:t>:</w:t>
          </w:r>
          <w:r>
            <w:rPr>
              <w:rFonts w:ascii="Times New Roman" w:eastAsia="Palatino Linotype" w:hAnsi="Times New Roman" w:cs="Times New Roman"/>
            </w:rPr>
            <w:t>00</w:t>
          </w:r>
        </w:p>
      </w:tc>
    </w:tr>
    <w:tr w:rsidR="00E807AB" w:rsidRPr="00141A1D" w:rsidTr="00E807AB">
      <w:trPr>
        <w:trHeight w:val="441"/>
        <w:jc w:val="center"/>
      </w:trPr>
      <w:tc>
        <w:tcPr>
          <w:tcW w:w="2684" w:type="dxa"/>
          <w:tcBorders>
            <w:top w:val="single" w:sz="4" w:space="0" w:color="000000"/>
            <w:left w:val="double" w:sz="4" w:space="0" w:color="auto"/>
            <w:bottom w:val="double" w:sz="4" w:space="0" w:color="auto"/>
            <w:right w:val="single" w:sz="4" w:space="0" w:color="000000"/>
          </w:tcBorders>
          <w:vAlign w:val="center"/>
        </w:tcPr>
        <w:p w:rsidR="00E807AB" w:rsidRPr="0014348C" w:rsidRDefault="00E807AB" w:rsidP="00E807AB">
          <w:pPr>
            <w:pStyle w:val="TableParagraph"/>
            <w:spacing w:before="2"/>
            <w:ind w:left="60" w:right="90"/>
            <w:jc w:val="center"/>
            <w:rPr>
              <w:rFonts w:ascii="Times New Roman" w:eastAsia="Palatino Linotype" w:hAnsi="Times New Roman" w:cs="Times New Roman"/>
              <w:b/>
              <w:bCs/>
            </w:rPr>
          </w:pPr>
          <w:r w:rsidRPr="0014348C">
            <w:rPr>
              <w:rFonts w:ascii="Times New Roman" w:eastAsia="Palatino Linotype" w:hAnsi="Times New Roman" w:cs="Times New Roman"/>
              <w:b/>
              <w:bCs/>
            </w:rPr>
            <w:t>Document No.:</w:t>
          </w:r>
        </w:p>
      </w:tc>
      <w:tc>
        <w:tcPr>
          <w:tcW w:w="5282" w:type="dxa"/>
          <w:tcBorders>
            <w:top w:val="single" w:sz="4" w:space="0" w:color="auto"/>
            <w:left w:val="single" w:sz="4" w:space="0" w:color="000000"/>
            <w:bottom w:val="double" w:sz="4" w:space="0" w:color="auto"/>
            <w:right w:val="single" w:sz="4" w:space="0" w:color="auto"/>
          </w:tcBorders>
          <w:vAlign w:val="center"/>
        </w:tcPr>
        <w:p w:rsidR="00E807AB" w:rsidRPr="003D6016" w:rsidRDefault="00E807AB" w:rsidP="003A41F6">
          <w:pPr>
            <w:pStyle w:val="TableParagraph"/>
            <w:spacing w:before="2"/>
            <w:ind w:right="90"/>
            <w:jc w:val="center"/>
            <w:rPr>
              <w:rFonts w:ascii="Times New Roman" w:eastAsia="Palatino Linotype" w:hAnsi="Times New Roman" w:cs="Times New Roman"/>
            </w:rPr>
          </w:pPr>
          <w:r w:rsidRPr="001B2775">
            <w:rPr>
              <w:rFonts w:ascii="Times New Roman" w:eastAsia="Palatino Linotype" w:hAnsi="Times New Roman" w:cs="Times New Roman"/>
            </w:rPr>
            <w:t>PGP-</w:t>
          </w:r>
          <w:r w:rsidR="003A41F6">
            <w:rPr>
              <w:rFonts w:ascii="Times New Roman" w:eastAsia="Palatino Linotype" w:hAnsi="Times New Roman" w:cs="Times New Roman"/>
            </w:rPr>
            <w:t>NN</w:t>
          </w:r>
          <w:r>
            <w:rPr>
              <w:rFonts w:ascii="Times New Roman" w:eastAsia="Palatino Linotype" w:hAnsi="Times New Roman" w:cs="Times New Roman"/>
            </w:rPr>
            <w:t xml:space="preserve"> </w:t>
          </w:r>
          <w:r w:rsidRPr="001B2775">
            <w:rPr>
              <w:rFonts w:ascii="Times New Roman" w:eastAsia="Palatino Linotype" w:hAnsi="Times New Roman" w:cs="Times New Roman"/>
            </w:rPr>
            <w:t>-00</w:t>
          </w:r>
          <w:r>
            <w:rPr>
              <w:rFonts w:ascii="Times New Roman" w:eastAsia="Palatino Linotype" w:hAnsi="Times New Roman" w:cs="Times New Roman"/>
            </w:rPr>
            <w:t>1</w:t>
          </w:r>
          <w:r w:rsidRPr="001B2775">
            <w:rPr>
              <w:rFonts w:ascii="Times New Roman" w:eastAsia="Palatino Linotype" w:hAnsi="Times New Roman" w:cs="Times New Roman"/>
            </w:rPr>
            <w:t>-DSH-001</w:t>
          </w:r>
        </w:p>
      </w:tc>
      <w:tc>
        <w:tcPr>
          <w:tcW w:w="260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807AB" w:rsidRPr="003D6016" w:rsidRDefault="00E807AB" w:rsidP="00E807AB">
          <w:pPr>
            <w:pStyle w:val="TableParagraph"/>
            <w:spacing w:before="2"/>
            <w:ind w:left="60" w:right="90"/>
            <w:jc w:val="center"/>
            <w:rPr>
              <w:rFonts w:ascii="Times New Roman" w:eastAsia="Palatino Linotype" w:hAnsi="Times New Roman" w:cs="Times New Roman"/>
            </w:rPr>
          </w:pPr>
          <w:r w:rsidRPr="003D6016">
            <w:rPr>
              <w:rFonts w:ascii="Times New Roman" w:eastAsia="Palatino Linotype" w:hAnsi="Times New Roman" w:cs="Times New Roman"/>
            </w:rPr>
            <w:t xml:space="preserve">Page </w:t>
          </w:r>
          <w:r w:rsidRPr="00942A0A">
            <w:rPr>
              <w:rFonts w:ascii="Times New Roman" w:eastAsia="Palatino Linotype" w:hAnsi="Times New Roman" w:cs="Times New Roman"/>
            </w:rPr>
            <w:fldChar w:fldCharType="begin"/>
          </w:r>
          <w:r w:rsidRPr="00942A0A">
            <w:rPr>
              <w:rFonts w:ascii="Times New Roman" w:eastAsia="Palatino Linotype" w:hAnsi="Times New Roman" w:cs="Times New Roman"/>
            </w:rPr>
            <w:instrText xml:space="preserve"> PAGE   \* MERGEFORMAT </w:instrText>
          </w:r>
          <w:r w:rsidRPr="00942A0A">
            <w:rPr>
              <w:rFonts w:ascii="Times New Roman" w:eastAsia="Palatino Linotype" w:hAnsi="Times New Roman" w:cs="Times New Roman"/>
            </w:rPr>
            <w:fldChar w:fldCharType="separate"/>
          </w:r>
          <w:r w:rsidR="00DA357F">
            <w:rPr>
              <w:rFonts w:ascii="Times New Roman" w:eastAsia="Palatino Linotype" w:hAnsi="Times New Roman" w:cs="Times New Roman"/>
              <w:noProof/>
            </w:rPr>
            <w:t>1</w:t>
          </w:r>
          <w:r w:rsidRPr="00942A0A">
            <w:rPr>
              <w:rFonts w:ascii="Times New Roman" w:eastAsia="Palatino Linotype" w:hAnsi="Times New Roman" w:cs="Times New Roman"/>
              <w:noProof/>
            </w:rPr>
            <w:fldChar w:fldCharType="end"/>
          </w:r>
          <w:r>
            <w:rPr>
              <w:rFonts w:ascii="Times New Roman" w:eastAsia="Palatino Linotype" w:hAnsi="Times New Roman" w:cs="Times New Roman"/>
              <w:noProof/>
            </w:rPr>
            <w:t xml:space="preserve"> </w:t>
          </w:r>
          <w:r w:rsidRPr="003D6016">
            <w:rPr>
              <w:rFonts w:ascii="Times New Roman" w:eastAsia="Palatino Linotype" w:hAnsi="Times New Roman" w:cs="Times New Roman"/>
            </w:rPr>
            <w:t xml:space="preserve">of </w:t>
          </w:r>
          <w:r>
            <w:rPr>
              <w:rFonts w:ascii="Times New Roman" w:eastAsia="Palatino Linotype" w:hAnsi="Times New Roman" w:cs="Times New Roman"/>
            </w:rPr>
            <w:fldChar w:fldCharType="begin"/>
          </w:r>
          <w:r>
            <w:rPr>
              <w:rFonts w:ascii="Times New Roman" w:eastAsia="Palatino Linotype" w:hAnsi="Times New Roman" w:cs="Times New Roman"/>
            </w:rPr>
            <w:instrText xml:space="preserve"> NUMPAGES   \* MERGEFORMAT </w:instrText>
          </w:r>
          <w:r>
            <w:rPr>
              <w:rFonts w:ascii="Times New Roman" w:eastAsia="Palatino Linotype" w:hAnsi="Times New Roman" w:cs="Times New Roman"/>
            </w:rPr>
            <w:fldChar w:fldCharType="separate"/>
          </w:r>
          <w:r w:rsidR="00DA357F">
            <w:rPr>
              <w:rFonts w:ascii="Times New Roman" w:eastAsia="Palatino Linotype" w:hAnsi="Times New Roman" w:cs="Times New Roman"/>
              <w:noProof/>
            </w:rPr>
            <w:t>2</w:t>
          </w:r>
          <w:r>
            <w:rPr>
              <w:rFonts w:ascii="Times New Roman" w:eastAsia="Palatino Linotype" w:hAnsi="Times New Roman" w:cs="Times New Roman"/>
            </w:rPr>
            <w:fldChar w:fldCharType="end"/>
          </w:r>
        </w:p>
      </w:tc>
    </w:tr>
  </w:tbl>
  <w:p w:rsidR="004D79E8" w:rsidRDefault="004D7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E8"/>
    <w:rsid w:val="00004401"/>
    <w:rsid w:val="000A28E0"/>
    <w:rsid w:val="000F1CB7"/>
    <w:rsid w:val="000F6700"/>
    <w:rsid w:val="001415DD"/>
    <w:rsid w:val="001716FB"/>
    <w:rsid w:val="001F079C"/>
    <w:rsid w:val="00234E0A"/>
    <w:rsid w:val="002A5E6B"/>
    <w:rsid w:val="002D78CE"/>
    <w:rsid w:val="003A41F6"/>
    <w:rsid w:val="003C176C"/>
    <w:rsid w:val="0044626A"/>
    <w:rsid w:val="004D79E8"/>
    <w:rsid w:val="00501C92"/>
    <w:rsid w:val="00512A36"/>
    <w:rsid w:val="00537290"/>
    <w:rsid w:val="00553F65"/>
    <w:rsid w:val="006E3EA3"/>
    <w:rsid w:val="007C21E2"/>
    <w:rsid w:val="00880153"/>
    <w:rsid w:val="009209F1"/>
    <w:rsid w:val="0098103C"/>
    <w:rsid w:val="00996FFA"/>
    <w:rsid w:val="009F3641"/>
    <w:rsid w:val="00AA05E1"/>
    <w:rsid w:val="00B71B5B"/>
    <w:rsid w:val="00BC119A"/>
    <w:rsid w:val="00BC4614"/>
    <w:rsid w:val="00BE3174"/>
    <w:rsid w:val="00C3242A"/>
    <w:rsid w:val="00CF126A"/>
    <w:rsid w:val="00DA357F"/>
    <w:rsid w:val="00E04697"/>
    <w:rsid w:val="00E807AB"/>
    <w:rsid w:val="00F57FBF"/>
    <w:rsid w:val="00F8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338D6-3A85-41AD-83F7-FF2CA56A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E8"/>
  </w:style>
  <w:style w:type="paragraph" w:styleId="Footer">
    <w:name w:val="footer"/>
    <w:basedOn w:val="Normal"/>
    <w:link w:val="FooterChar"/>
    <w:uiPriority w:val="99"/>
    <w:unhideWhenUsed/>
    <w:rsid w:val="004D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E8"/>
  </w:style>
  <w:style w:type="table" w:styleId="TableGrid">
    <w:name w:val="Table Grid"/>
    <w:basedOn w:val="TableNormal"/>
    <w:uiPriority w:val="39"/>
    <w:rsid w:val="004D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9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AA0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bidi="en-US"/>
    </w:rPr>
  </w:style>
  <w:style w:type="character" w:customStyle="1" w:styleId="BodyTextChar">
    <w:name w:val="Body Text Char"/>
    <w:basedOn w:val="DefaultParagraphFont"/>
    <w:link w:val="BodyText"/>
    <w:rsid w:val="00AA05E1"/>
    <w:rPr>
      <w:rFonts w:ascii="Times New Roman" w:eastAsia="Times New Roman" w:hAnsi="Times New Roman" w:cs="Times New Roman"/>
      <w:i/>
      <w:lang w:bidi="en-US"/>
    </w:rPr>
  </w:style>
  <w:style w:type="paragraph" w:customStyle="1" w:styleId="TableParagraph">
    <w:name w:val="Table Paragraph"/>
    <w:basedOn w:val="Normal"/>
    <w:uiPriority w:val="1"/>
    <w:qFormat/>
    <w:rsid w:val="00AA0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0E07-162A-4B29-B343-FB876648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pgpars1</dc:creator>
  <cp:keywords/>
  <dc:description/>
  <cp:lastModifiedBy>part</cp:lastModifiedBy>
  <cp:revision>9</cp:revision>
  <cp:lastPrinted>2024-06-02T05:44:00Z</cp:lastPrinted>
  <dcterms:created xsi:type="dcterms:W3CDTF">2023-05-03T05:04:00Z</dcterms:created>
  <dcterms:modified xsi:type="dcterms:W3CDTF">2024-06-02T05:44:00Z</dcterms:modified>
</cp:coreProperties>
</file>